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20" w:firstLineChars="294"/>
        <w:rPr>
          <w:rFonts w:ascii="仿宋" w:hAnsi="仿宋" w:eastAsia="仿宋" w:cs="楷体"/>
          <w:b/>
          <w:bCs/>
          <w:szCs w:val="21"/>
        </w:rPr>
      </w:pPr>
      <w:r>
        <w:rPr>
          <w:rFonts w:hint="eastAsia" w:ascii="仿宋" w:hAnsi="仿宋" w:eastAsia="仿宋" w:cs="楷体"/>
          <w:b/>
          <w:bCs/>
          <w:szCs w:val="21"/>
        </w:rPr>
        <w:t>附表1：</w:t>
      </w:r>
      <w:r>
        <w:rPr>
          <w:rFonts w:hint="eastAsia" w:ascii="仿宋" w:hAnsi="仿宋" w:eastAsia="仿宋" w:cs="楷体"/>
          <w:b/>
          <w:bCs/>
          <w:color w:val="000000"/>
          <w:kern w:val="0"/>
          <w:szCs w:val="21"/>
        </w:rPr>
        <w:t>企业主要污染物排放情况公示表</w:t>
      </w:r>
    </w:p>
    <w:tbl>
      <w:tblPr>
        <w:tblStyle w:val="5"/>
        <w:tblW w:w="95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284"/>
        <w:gridCol w:w="772"/>
        <w:gridCol w:w="362"/>
        <w:gridCol w:w="1481"/>
        <w:gridCol w:w="567"/>
        <w:gridCol w:w="220"/>
        <w:gridCol w:w="708"/>
        <w:gridCol w:w="1134"/>
        <w:gridCol w:w="348"/>
        <w:gridCol w:w="1212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5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Cs w:val="21"/>
              </w:rPr>
              <w:t>企业主要污染物排放情况公示表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一、企业基本情况：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企业名称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国能辽宁热力有限公司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ind w:firstLine="105" w:firstLineChars="50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法人代表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赵振军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企业注册地址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ind w:left="1680" w:hanging="1680" w:hangingChars="800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辽宁省沈阳市铁西区北二中路26号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企业生产地址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辽宁省沈阳市铁西区北二中路26号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企业规模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  <w:t>中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产品名称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ind w:left="105" w:hanging="105" w:hangingChar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热力生产和供应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实际生产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rPr>
                <w:rFonts w:hint="default" w:ascii="Times New Roman" w:hAnsi="Times New Roman" w:eastAsia="仿宋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缴纳排污费情况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二、主要原辅材料消耗情况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名称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数量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名称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煤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万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吨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/年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三、主要污染物排放情况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50" w:afterLines="50" w:line="240" w:lineRule="atLeas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污染物种类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240" w:lineRule="atLeast"/>
              <w:ind w:left="210" w:hanging="210" w:hangingChars="10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主要污染因子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240" w:lineRule="atLeast"/>
              <w:ind w:left="120" w:leftChars="57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排放浓度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240" w:lineRule="atLeas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执行排放标准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240" w:lineRule="atLeast"/>
              <w:ind w:left="120" w:leftChars="57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达标情况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240" w:lineRule="atLeas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排放</w:t>
            </w:r>
          </w:p>
          <w:p>
            <w:pPr>
              <w:widowControl/>
              <w:spacing w:beforeLines="50" w:afterLines="50" w:line="240" w:lineRule="atLeas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总量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240" w:lineRule="atLeast"/>
              <w:ind w:left="210" w:hanging="210" w:hangingChars="10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排放方式及去向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废水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ind w:firstLine="105" w:firstLineChar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化学需氧量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mg/L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300mg/L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达标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仙女河污水处理厂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五日生化需氧量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达标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悬浮物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mg/L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highlight w:val="yellow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300mg/L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达标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动植物油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达标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石油类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0.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  <w:t>374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mg/L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20mg/L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达标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阴离子表面活性剂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达标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总氮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达标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氨氮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  <w:t>628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mg/L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mg/L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达标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1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总磷（以P计）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0.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  <w:t>161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mg/L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highlight w:val="none"/>
                <w:lang w:val="en-US" w:eastAsia="zh-CN"/>
              </w:rPr>
              <w:t>5mg/L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达标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色度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达标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PH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7.5</w:t>
            </w:r>
          </w:p>
        </w:tc>
        <w:tc>
          <w:tcPr>
            <w:tcW w:w="1495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highlight w:val="none"/>
                <w:lang w:val="en-US" w:eastAsia="zh-CN"/>
              </w:rPr>
              <w:t>6-9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/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粪大肠菌群数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达标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总汞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  <w:t>4.01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*10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vertAlign w:val="superscript"/>
                <w:lang w:val="en-US" w:eastAsia="zh-CN"/>
              </w:rPr>
              <w:t>-4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mg/L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highlight w:val="none"/>
                <w:lang w:val="en-US" w:eastAsia="zh-CN"/>
              </w:rPr>
              <w:t>0.05mg/L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达标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烷基汞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达标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总镉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0.0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  <w:t>345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mg/L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highlight w:val="none"/>
                <w:lang w:val="en-US" w:eastAsia="zh-CN"/>
              </w:rPr>
              <w:t>0.1mg/L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达标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总铬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达标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六价铬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达标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总砷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  <w:t>1.22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*10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vertAlign w:val="superscript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mg/L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highlight w:val="none"/>
                <w:lang w:val="en-US" w:eastAsia="zh-CN"/>
              </w:rPr>
              <w:t>0.5mg/L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达标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总铅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0.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  <w:t>257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mg/L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highlight w:val="none"/>
                <w:lang w:val="en-US" w:eastAsia="zh-CN"/>
              </w:rPr>
              <w:t>1mg/L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达标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D0D0D"/>
                <w:szCs w:val="21"/>
              </w:rPr>
              <w:t>废气</w:t>
            </w:r>
            <w:r>
              <w:rPr>
                <w:rFonts w:hint="default" w:ascii="Times New Roman" w:hAnsi="Times New Roman" w:eastAsia="仿宋" w:cs="Times New Roman"/>
                <w:color w:val="0D0D0D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D0D0D"/>
                <w:szCs w:val="21"/>
                <w:lang w:val="en-US" w:eastAsia="zh-CN"/>
              </w:rPr>
              <w:t>蒸汽锅炉</w:t>
            </w:r>
            <w:r>
              <w:rPr>
                <w:rFonts w:hint="default" w:ascii="Times New Roman" w:hAnsi="Times New Roman" w:eastAsia="仿宋" w:cs="Times New Roman"/>
                <w:color w:val="0D0D0D"/>
                <w:szCs w:val="21"/>
                <w:lang w:eastAsia="zh-CN"/>
              </w:rPr>
              <w:t>）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颗粒物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  <w:t>9149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mg/m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mg/m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达标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11.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00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吨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3.4.5.6.7.8号锅炉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通过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210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烟囱排入大气中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color w:val="0D0D0D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二氧化硫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  <w:t>7.0774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mg/m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mg/m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达标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9.63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吨</w:t>
            </w:r>
          </w:p>
        </w:tc>
        <w:tc>
          <w:tcPr>
            <w:tcW w:w="11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color w:val="0D0D0D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氮氧化物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  <w:t>5.1248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mg/m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mg/m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达标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3.96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吨</w:t>
            </w:r>
          </w:p>
        </w:tc>
        <w:tc>
          <w:tcPr>
            <w:tcW w:w="11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2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color w:val="0D0D0D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D0D0D"/>
                <w:szCs w:val="21"/>
              </w:rPr>
              <w:t>废气</w:t>
            </w:r>
            <w:r>
              <w:rPr>
                <w:rFonts w:hint="default" w:ascii="Times New Roman" w:hAnsi="Times New Roman" w:eastAsia="仿宋" w:cs="Times New Roman"/>
                <w:color w:val="0D0D0D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D0D0D"/>
                <w:szCs w:val="21"/>
                <w:lang w:val="en-US" w:eastAsia="zh-CN"/>
              </w:rPr>
              <w:t>热水锅炉</w:t>
            </w:r>
            <w:r>
              <w:rPr>
                <w:rFonts w:hint="default" w:ascii="Times New Roman" w:hAnsi="Times New Roman" w:eastAsia="仿宋" w:cs="Times New Roman"/>
                <w:color w:val="0D0D0D"/>
                <w:szCs w:val="21"/>
                <w:lang w:eastAsia="zh-CN"/>
              </w:rPr>
              <w:t>）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颗粒物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  <w:t>4.1335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mg/m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30mg/m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达标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4.46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吨</w:t>
            </w:r>
          </w:p>
        </w:tc>
        <w:tc>
          <w:tcPr>
            <w:tcW w:w="1120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9.10号锅炉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通过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150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烟囱排入大气中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color w:val="0D0D0D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二氧化硫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  <w:t>67.3932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mg/m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200mg/m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达标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77.1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吨</w:t>
            </w:r>
          </w:p>
        </w:tc>
        <w:tc>
          <w:tcPr>
            <w:tcW w:w="11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color w:val="0D0D0D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氮氧化物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  <w:t>86.1984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mg/m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200mg/m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达标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88.96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吨</w:t>
            </w:r>
          </w:p>
        </w:tc>
        <w:tc>
          <w:tcPr>
            <w:tcW w:w="11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固废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炉渣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  <w:t>64721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吨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委托有资质单位处置运输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粉煤灰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  <w:t>79940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吨</w:t>
            </w:r>
          </w:p>
        </w:tc>
        <w:tc>
          <w:tcPr>
            <w:tcW w:w="11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脱硫石膏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  <w:lang w:val="en-US" w:eastAsia="zh-CN"/>
              </w:rPr>
              <w:t>2730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吨</w:t>
            </w:r>
          </w:p>
        </w:tc>
        <w:tc>
          <w:tcPr>
            <w:tcW w:w="11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</w:tbl>
    <w:p>
      <w:pPr>
        <w:rPr>
          <w:rFonts w:ascii="仿宋" w:hAnsi="仿宋" w:eastAsia="仿宋" w:cs="楷体"/>
          <w:b/>
          <w:bCs/>
          <w:szCs w:val="21"/>
        </w:rPr>
      </w:pPr>
    </w:p>
    <w:sectPr>
      <w:pgSz w:w="11906" w:h="16838"/>
      <w:pgMar w:top="1803" w:right="1797" w:bottom="180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69AD"/>
    <w:rsid w:val="00014D61"/>
    <w:rsid w:val="00015D2D"/>
    <w:rsid w:val="000625D6"/>
    <w:rsid w:val="00093C5F"/>
    <w:rsid w:val="0015229C"/>
    <w:rsid w:val="00212DD2"/>
    <w:rsid w:val="00246410"/>
    <w:rsid w:val="00270920"/>
    <w:rsid w:val="0029074F"/>
    <w:rsid w:val="002A0BB0"/>
    <w:rsid w:val="002E30CD"/>
    <w:rsid w:val="00303483"/>
    <w:rsid w:val="00415A75"/>
    <w:rsid w:val="0043597D"/>
    <w:rsid w:val="00445D3B"/>
    <w:rsid w:val="004779C8"/>
    <w:rsid w:val="00516FC1"/>
    <w:rsid w:val="00557048"/>
    <w:rsid w:val="00576651"/>
    <w:rsid w:val="005A5269"/>
    <w:rsid w:val="005C6102"/>
    <w:rsid w:val="006039B9"/>
    <w:rsid w:val="00651F44"/>
    <w:rsid w:val="0067451E"/>
    <w:rsid w:val="006A08A7"/>
    <w:rsid w:val="006B49C1"/>
    <w:rsid w:val="00787A56"/>
    <w:rsid w:val="007B3714"/>
    <w:rsid w:val="0085187A"/>
    <w:rsid w:val="008548F1"/>
    <w:rsid w:val="00885F65"/>
    <w:rsid w:val="008D3C55"/>
    <w:rsid w:val="009075D3"/>
    <w:rsid w:val="00977343"/>
    <w:rsid w:val="009C2A44"/>
    <w:rsid w:val="00A47AA4"/>
    <w:rsid w:val="00A657EF"/>
    <w:rsid w:val="00A869AD"/>
    <w:rsid w:val="00AE5F38"/>
    <w:rsid w:val="00AF65A4"/>
    <w:rsid w:val="00B3669D"/>
    <w:rsid w:val="00B85198"/>
    <w:rsid w:val="00C254E7"/>
    <w:rsid w:val="00C659B2"/>
    <w:rsid w:val="00C66B33"/>
    <w:rsid w:val="00CD10A9"/>
    <w:rsid w:val="00D3367A"/>
    <w:rsid w:val="00D94F0C"/>
    <w:rsid w:val="00E15F6E"/>
    <w:rsid w:val="00E87A0C"/>
    <w:rsid w:val="00E95676"/>
    <w:rsid w:val="00FF3024"/>
    <w:rsid w:val="3E4D4DB7"/>
    <w:rsid w:val="5E3253ED"/>
    <w:rsid w:val="7911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widowControl/>
      <w:autoSpaceDE w:val="0"/>
      <w:autoSpaceDN w:val="0"/>
      <w:adjustRightInd w:val="0"/>
      <w:snapToGrid w:val="0"/>
      <w:ind w:right="100" w:rightChars="100"/>
      <w:jc w:val="center"/>
      <w:outlineLvl w:val="1"/>
    </w:pPr>
    <w:rPr>
      <w:rFonts w:ascii="宋体" w:hAnsi="Arial" w:eastAsia="宋体" w:cs="Times New Roman"/>
      <w:b/>
      <w:color w:val="000000"/>
      <w:kern w:val="28"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uiPriority w:val="0"/>
    <w:rPr>
      <w:rFonts w:ascii="宋体" w:hAnsi="Arial" w:eastAsia="宋体" w:cs="Times New Roman"/>
      <w:b/>
      <w:color w:val="000000"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90</Words>
  <Characters>515</Characters>
  <Lines>4</Lines>
  <Paragraphs>1</Paragraphs>
  <TotalTime>178</TotalTime>
  <ScaleCrop>false</ScaleCrop>
  <LinksUpToDate>false</LinksUpToDate>
  <CharactersWithSpaces>604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2021-11-19T08:01:00Z</dcterms:created>
  <dc:creator>雷昊</dc:creator>
  <cp:lastModifiedBy>HJ</cp:lastModifiedBy>
  <cp:lastPrinted>2020-04-23T07:54:00Z</cp:lastPrinted>
  <dcterms:modified xsi:type="dcterms:W3CDTF">2022-03-21T06:16:02Z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